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0E" w:rsidRPr="001943D3" w:rsidRDefault="00D35E0E" w:rsidP="00D35E0E">
      <w:pPr>
        <w:jc w:val="center"/>
        <w:rPr>
          <w:rFonts w:ascii="Arial" w:hAnsi="Arial" w:cs="Arial"/>
          <w:b/>
          <w:sz w:val="28"/>
          <w:szCs w:val="28"/>
          <w:u w:val="single"/>
        </w:rPr>
      </w:pPr>
      <w:r w:rsidRPr="001943D3">
        <w:rPr>
          <w:rFonts w:ascii="Arial" w:hAnsi="Arial" w:cs="Arial"/>
          <w:b/>
          <w:sz w:val="28"/>
          <w:szCs w:val="28"/>
          <w:u w:val="single"/>
        </w:rPr>
        <w:t>Speech and Language Therapy Service</w:t>
      </w:r>
    </w:p>
    <w:p w:rsidR="00D35E0E" w:rsidRDefault="00D35E0E" w:rsidP="00D35E0E">
      <w:pPr>
        <w:jc w:val="center"/>
        <w:rPr>
          <w:rFonts w:ascii="Arial" w:hAnsi="Arial" w:cs="Arial"/>
          <w:b/>
          <w:sz w:val="28"/>
          <w:szCs w:val="28"/>
          <w:u w:val="single"/>
        </w:rPr>
      </w:pPr>
      <w:r w:rsidRPr="001943D3">
        <w:rPr>
          <w:rFonts w:ascii="Arial" w:hAnsi="Arial" w:cs="Arial"/>
          <w:b/>
          <w:sz w:val="28"/>
          <w:szCs w:val="28"/>
          <w:u w:val="single"/>
        </w:rPr>
        <w:t>Patient Experience Quarterly results</w:t>
      </w:r>
    </w:p>
    <w:p w:rsidR="004E7AC8" w:rsidRDefault="004E7AC8" w:rsidP="00D35E0E">
      <w:pPr>
        <w:jc w:val="center"/>
        <w:rPr>
          <w:rFonts w:ascii="Arial" w:hAnsi="Arial" w:cs="Arial"/>
          <w:b/>
          <w:sz w:val="28"/>
          <w:szCs w:val="28"/>
          <w:u w:val="single"/>
        </w:rPr>
      </w:pPr>
    </w:p>
    <w:p w:rsidR="004E7AC8" w:rsidRPr="004E7AC8" w:rsidRDefault="004E7AC8" w:rsidP="00D35E0E">
      <w:pPr>
        <w:jc w:val="center"/>
        <w:rPr>
          <w:rFonts w:ascii="Arial" w:hAnsi="Arial" w:cs="Arial"/>
          <w:b/>
          <w:u w:val="single"/>
        </w:rPr>
      </w:pPr>
    </w:p>
    <w:p w:rsidR="00D35E0E" w:rsidRPr="004E7AC8" w:rsidRDefault="00DA5CCA" w:rsidP="00D35E0E">
      <w:pPr>
        <w:pStyle w:val="ListParagraph"/>
        <w:numPr>
          <w:ilvl w:val="0"/>
          <w:numId w:val="1"/>
        </w:numPr>
        <w:rPr>
          <w:rFonts w:ascii="Arial" w:hAnsi="Arial" w:cs="Arial"/>
        </w:rPr>
      </w:pPr>
      <w:r>
        <w:rPr>
          <w:rFonts w:ascii="Arial" w:hAnsi="Arial" w:cs="Arial"/>
        </w:rPr>
        <w:t>October to December</w:t>
      </w:r>
      <w:r w:rsidR="00114000">
        <w:rPr>
          <w:rFonts w:ascii="Arial" w:hAnsi="Arial" w:cs="Arial"/>
        </w:rPr>
        <w:t xml:space="preserve"> 2017</w:t>
      </w:r>
      <w:r w:rsidR="00960E72" w:rsidRPr="004E7AC8">
        <w:rPr>
          <w:rFonts w:ascii="Arial" w:hAnsi="Arial" w:cs="Arial"/>
        </w:rPr>
        <w:t xml:space="preserve"> inclusive</w:t>
      </w:r>
    </w:p>
    <w:p w:rsidR="00D35E0E" w:rsidRPr="004E7AC8" w:rsidRDefault="004875CC" w:rsidP="00114000">
      <w:pPr>
        <w:pStyle w:val="ListParagraph"/>
        <w:numPr>
          <w:ilvl w:val="0"/>
          <w:numId w:val="1"/>
        </w:numPr>
        <w:rPr>
          <w:rFonts w:ascii="Arial" w:hAnsi="Arial" w:cs="Arial"/>
        </w:rPr>
      </w:pPr>
      <w:r>
        <w:rPr>
          <w:rFonts w:ascii="Arial" w:hAnsi="Arial" w:cs="Arial"/>
        </w:rPr>
        <w:t>41</w:t>
      </w:r>
      <w:r w:rsidR="00114000">
        <w:rPr>
          <w:rFonts w:ascii="Arial" w:hAnsi="Arial" w:cs="Arial"/>
        </w:rPr>
        <w:t xml:space="preserve"> responses to Meridian and/or Community Friends and Family Tests</w:t>
      </w:r>
    </w:p>
    <w:p w:rsidR="00BB5F3C" w:rsidRPr="004E7AC8" w:rsidRDefault="004875CC" w:rsidP="00D35E0E">
      <w:pPr>
        <w:pStyle w:val="ListParagraph"/>
        <w:numPr>
          <w:ilvl w:val="0"/>
          <w:numId w:val="1"/>
        </w:numPr>
        <w:rPr>
          <w:rFonts w:ascii="Arial" w:hAnsi="Arial" w:cs="Arial"/>
        </w:rPr>
      </w:pPr>
      <w:r>
        <w:rPr>
          <w:rFonts w:ascii="Arial" w:hAnsi="Arial" w:cs="Arial"/>
        </w:rPr>
        <w:t>1</w:t>
      </w:r>
      <w:r w:rsidR="005358B0">
        <w:rPr>
          <w:rFonts w:ascii="Arial" w:hAnsi="Arial" w:cs="Arial"/>
        </w:rPr>
        <w:t xml:space="preserve"> patient </w:t>
      </w:r>
      <w:r>
        <w:rPr>
          <w:rFonts w:ascii="Arial" w:hAnsi="Arial" w:cs="Arial"/>
        </w:rPr>
        <w:t>story interview</w:t>
      </w:r>
      <w:r w:rsidR="005358B0">
        <w:rPr>
          <w:rFonts w:ascii="Arial" w:hAnsi="Arial" w:cs="Arial"/>
        </w:rPr>
        <w:t xml:space="preserve"> completed</w:t>
      </w:r>
    </w:p>
    <w:p w:rsidR="00BD22AC" w:rsidRPr="004E7AC8" w:rsidRDefault="00BD22AC" w:rsidP="00D2264E">
      <w:pPr>
        <w:pStyle w:val="ListParagraph"/>
        <w:ind w:left="0"/>
        <w:rPr>
          <w:rFonts w:ascii="Arial" w:hAnsi="Arial" w:cs="Arial"/>
        </w:rPr>
      </w:pPr>
    </w:p>
    <w:p w:rsidR="00A30192" w:rsidRPr="004E7AC8" w:rsidRDefault="00A30192" w:rsidP="00D2264E">
      <w:pPr>
        <w:pStyle w:val="ListParagraph"/>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6476"/>
      </w:tblGrid>
      <w:tr w:rsidR="00DA0993" w:rsidRPr="004E7AC8" w:rsidTr="00811410">
        <w:tc>
          <w:tcPr>
            <w:tcW w:w="0" w:type="auto"/>
          </w:tcPr>
          <w:p w:rsidR="00D35E0E" w:rsidRPr="004E7AC8" w:rsidRDefault="006B1C2E" w:rsidP="00811410">
            <w:pPr>
              <w:spacing w:after="0" w:line="240" w:lineRule="auto"/>
              <w:rPr>
                <w:rFonts w:ascii="Arial" w:hAnsi="Arial" w:cs="Arial"/>
                <w:b/>
              </w:rPr>
            </w:pPr>
            <w:r w:rsidRPr="004E7AC8">
              <w:rPr>
                <w:rFonts w:ascii="Arial" w:hAnsi="Arial" w:cs="Arial"/>
                <w:b/>
              </w:rPr>
              <w:t>Y</w:t>
            </w:r>
            <w:r w:rsidR="00D35E0E" w:rsidRPr="004E7AC8">
              <w:rPr>
                <w:rFonts w:ascii="Arial" w:hAnsi="Arial" w:cs="Arial"/>
                <w:b/>
              </w:rPr>
              <w:t>ou Said…….</w:t>
            </w:r>
          </w:p>
        </w:tc>
        <w:tc>
          <w:tcPr>
            <w:tcW w:w="0" w:type="auto"/>
          </w:tcPr>
          <w:p w:rsidR="00D35E0E" w:rsidRPr="004E7AC8" w:rsidRDefault="00D35E0E" w:rsidP="00811410">
            <w:pPr>
              <w:spacing w:after="0" w:line="240" w:lineRule="auto"/>
              <w:rPr>
                <w:rFonts w:ascii="Arial" w:hAnsi="Arial" w:cs="Arial"/>
                <w:b/>
              </w:rPr>
            </w:pPr>
            <w:r w:rsidRPr="004E7AC8">
              <w:rPr>
                <w:rFonts w:ascii="Arial" w:hAnsi="Arial" w:cs="Arial"/>
                <w:b/>
              </w:rPr>
              <w:t>We Did…..</w:t>
            </w:r>
          </w:p>
        </w:tc>
      </w:tr>
      <w:tr w:rsidR="00DA0993" w:rsidRPr="004E7AC8" w:rsidTr="00811410">
        <w:tc>
          <w:tcPr>
            <w:tcW w:w="0" w:type="auto"/>
          </w:tcPr>
          <w:p w:rsidR="005B7AF0" w:rsidRDefault="005358B0" w:rsidP="00811410">
            <w:pPr>
              <w:spacing w:after="0" w:line="240" w:lineRule="auto"/>
              <w:rPr>
                <w:rFonts w:ascii="Arial" w:hAnsi="Arial" w:cs="Arial"/>
                <w:i/>
              </w:rPr>
            </w:pPr>
            <w:r>
              <w:rPr>
                <w:rFonts w:ascii="Arial" w:hAnsi="Arial" w:cs="Arial"/>
                <w:i/>
              </w:rPr>
              <w:t>“</w:t>
            </w:r>
            <w:r w:rsidR="004875CC">
              <w:rPr>
                <w:rFonts w:ascii="Arial" w:hAnsi="Arial" w:cs="Arial"/>
                <w:i/>
              </w:rPr>
              <w:t>SLT team work cohesively to provide the best support in the community”</w:t>
            </w:r>
          </w:p>
          <w:p w:rsidR="004E7AC8" w:rsidRPr="004E7AC8" w:rsidRDefault="004E7AC8" w:rsidP="00811410">
            <w:pPr>
              <w:spacing w:after="0" w:line="240" w:lineRule="auto"/>
              <w:rPr>
                <w:rFonts w:ascii="Arial" w:hAnsi="Arial" w:cs="Arial"/>
                <w:i/>
              </w:rPr>
            </w:pPr>
          </w:p>
        </w:tc>
        <w:tc>
          <w:tcPr>
            <w:tcW w:w="0" w:type="auto"/>
          </w:tcPr>
          <w:p w:rsidR="005B7AF0" w:rsidRPr="004E7AC8" w:rsidRDefault="004875CC" w:rsidP="00BF1FD8">
            <w:pPr>
              <w:spacing w:after="0" w:line="240" w:lineRule="auto"/>
              <w:rPr>
                <w:rFonts w:ascii="Arial" w:hAnsi="Arial" w:cs="Arial"/>
                <w:b/>
              </w:rPr>
            </w:pPr>
            <w:r>
              <w:rPr>
                <w:rFonts w:ascii="Arial" w:hAnsi="Arial" w:cs="Arial"/>
              </w:rPr>
              <w:t>We understand that many of our clients see a number of health professionals.  We aim to coordinate our input alongside other professions</w:t>
            </w:r>
            <w:r w:rsidR="005B7AF0" w:rsidRPr="004E7AC8">
              <w:rPr>
                <w:rFonts w:ascii="Arial" w:hAnsi="Arial" w:cs="Arial"/>
              </w:rPr>
              <w:t xml:space="preserve"> </w:t>
            </w:r>
            <w:r>
              <w:rPr>
                <w:rFonts w:ascii="Arial" w:hAnsi="Arial" w:cs="Arial"/>
              </w:rPr>
              <w:t>to avoid the need for duplication of information.</w:t>
            </w:r>
          </w:p>
        </w:tc>
      </w:tr>
      <w:tr w:rsidR="00DA0993" w:rsidRPr="004E7AC8" w:rsidTr="00811410">
        <w:tc>
          <w:tcPr>
            <w:tcW w:w="0" w:type="auto"/>
          </w:tcPr>
          <w:p w:rsidR="004E7AC8" w:rsidRDefault="005358B0" w:rsidP="00632043">
            <w:pPr>
              <w:spacing w:after="0" w:line="240" w:lineRule="auto"/>
              <w:rPr>
                <w:rFonts w:ascii="Arial" w:hAnsi="Arial" w:cs="Arial"/>
                <w:i/>
              </w:rPr>
            </w:pPr>
            <w:r>
              <w:rPr>
                <w:rFonts w:ascii="Arial" w:hAnsi="Arial" w:cs="Arial"/>
                <w:i/>
              </w:rPr>
              <w:t>“</w:t>
            </w:r>
            <w:r w:rsidR="00632043">
              <w:rPr>
                <w:rFonts w:ascii="Arial" w:hAnsi="Arial" w:cs="Arial"/>
                <w:i/>
              </w:rPr>
              <w:t>put my son at ease”</w:t>
            </w:r>
          </w:p>
          <w:p w:rsidR="00632043" w:rsidRDefault="00632043" w:rsidP="00632043">
            <w:pPr>
              <w:spacing w:after="0" w:line="240" w:lineRule="auto"/>
              <w:rPr>
                <w:rFonts w:ascii="Arial" w:hAnsi="Arial" w:cs="Arial"/>
                <w:i/>
              </w:rPr>
            </w:pPr>
          </w:p>
          <w:p w:rsidR="00632043" w:rsidRPr="004E7AC8" w:rsidRDefault="00632043" w:rsidP="00632043">
            <w:pPr>
              <w:spacing w:after="0" w:line="240" w:lineRule="auto"/>
              <w:rPr>
                <w:rFonts w:ascii="Arial" w:hAnsi="Arial" w:cs="Arial"/>
                <w:i/>
              </w:rPr>
            </w:pPr>
            <w:r>
              <w:rPr>
                <w:rFonts w:ascii="Arial" w:hAnsi="Arial" w:cs="Arial"/>
                <w:i/>
              </w:rPr>
              <w:t>“relaxed and comfortable atmosphere”</w:t>
            </w:r>
          </w:p>
        </w:tc>
        <w:tc>
          <w:tcPr>
            <w:tcW w:w="0" w:type="auto"/>
          </w:tcPr>
          <w:p w:rsidR="00DA0993" w:rsidRPr="004E7AC8" w:rsidRDefault="00632043" w:rsidP="00DA0993">
            <w:pPr>
              <w:jc w:val="both"/>
              <w:rPr>
                <w:rFonts w:ascii="Arial" w:hAnsi="Arial" w:cs="Arial"/>
              </w:rPr>
            </w:pPr>
            <w:r>
              <w:rPr>
                <w:rFonts w:ascii="Arial" w:hAnsi="Arial" w:cs="Arial"/>
              </w:rPr>
              <w:t xml:space="preserve">We understand that hospital appointments can be very stressful for people.  We aim to make all of our clients comfortable to help them engage fully in the process of therapy and achieve the best possible outcomes. </w:t>
            </w:r>
          </w:p>
        </w:tc>
      </w:tr>
      <w:tr w:rsidR="00DA0993" w:rsidRPr="004E7AC8" w:rsidTr="00811410">
        <w:trPr>
          <w:trHeight w:val="207"/>
        </w:trPr>
        <w:tc>
          <w:tcPr>
            <w:tcW w:w="0" w:type="auto"/>
          </w:tcPr>
          <w:p w:rsidR="002556F6" w:rsidRDefault="00F81CAB" w:rsidP="00632043">
            <w:pPr>
              <w:rPr>
                <w:rFonts w:ascii="Arial" w:hAnsi="Arial" w:cs="Arial"/>
                <w:i/>
              </w:rPr>
            </w:pPr>
            <w:r>
              <w:rPr>
                <w:rFonts w:ascii="Arial" w:hAnsi="Arial" w:cs="Arial"/>
                <w:i/>
              </w:rPr>
              <w:t>“</w:t>
            </w:r>
            <w:r w:rsidR="00632043">
              <w:rPr>
                <w:rFonts w:ascii="Arial" w:hAnsi="Arial" w:cs="Arial"/>
                <w:i/>
              </w:rPr>
              <w:t>fast service”</w:t>
            </w:r>
          </w:p>
          <w:p w:rsidR="00632043" w:rsidRPr="004E7AC8" w:rsidRDefault="00632043" w:rsidP="00632043">
            <w:pPr>
              <w:rPr>
                <w:rFonts w:ascii="Arial" w:hAnsi="Arial" w:cs="Arial"/>
                <w:i/>
              </w:rPr>
            </w:pPr>
            <w:r>
              <w:rPr>
                <w:rFonts w:ascii="Arial" w:hAnsi="Arial" w:cs="Arial"/>
                <w:i/>
              </w:rPr>
              <w:t>“on time”</w:t>
            </w:r>
          </w:p>
        </w:tc>
        <w:tc>
          <w:tcPr>
            <w:tcW w:w="0" w:type="auto"/>
          </w:tcPr>
          <w:p w:rsidR="002556F6" w:rsidRPr="004E7AC8" w:rsidRDefault="00632043" w:rsidP="00B57093">
            <w:pPr>
              <w:spacing w:line="240" w:lineRule="auto"/>
              <w:rPr>
                <w:rFonts w:ascii="Arial" w:hAnsi="Arial" w:cs="Arial"/>
              </w:rPr>
            </w:pPr>
            <w:r>
              <w:rPr>
                <w:rFonts w:ascii="Arial" w:hAnsi="Arial" w:cs="Arial"/>
              </w:rPr>
              <w:t>We try to work efficiently to prioritise referrals and offer timely appointments across the caseload.  It is pleasing to see that clients notice this.</w:t>
            </w:r>
          </w:p>
        </w:tc>
      </w:tr>
      <w:tr w:rsidR="00DA0993" w:rsidRPr="004E7AC8" w:rsidTr="00811410">
        <w:trPr>
          <w:trHeight w:val="207"/>
        </w:trPr>
        <w:tc>
          <w:tcPr>
            <w:tcW w:w="0" w:type="auto"/>
          </w:tcPr>
          <w:p w:rsidR="00BF1FD8" w:rsidRDefault="00632043" w:rsidP="00BF1FD8">
            <w:pPr>
              <w:spacing w:after="0"/>
              <w:rPr>
                <w:rFonts w:ascii="Arial" w:hAnsi="Arial" w:cs="Arial"/>
                <w:i/>
              </w:rPr>
            </w:pPr>
            <w:r>
              <w:rPr>
                <w:rFonts w:ascii="Arial" w:hAnsi="Arial" w:cs="Arial"/>
                <w:i/>
              </w:rPr>
              <w:t>“I had very good information.  A lot of leaflets and sheets”</w:t>
            </w:r>
          </w:p>
          <w:p w:rsidR="00632043" w:rsidRDefault="00632043" w:rsidP="00BF1FD8">
            <w:pPr>
              <w:spacing w:after="0"/>
              <w:rPr>
                <w:rFonts w:ascii="Arial" w:hAnsi="Arial" w:cs="Arial"/>
                <w:i/>
              </w:rPr>
            </w:pPr>
          </w:p>
          <w:p w:rsidR="00632043" w:rsidRPr="004E7AC8" w:rsidRDefault="00632043" w:rsidP="00BF1FD8">
            <w:pPr>
              <w:spacing w:after="0"/>
              <w:rPr>
                <w:rFonts w:ascii="Arial" w:hAnsi="Arial" w:cs="Arial"/>
                <w:i/>
              </w:rPr>
            </w:pPr>
            <w:r>
              <w:rPr>
                <w:rFonts w:ascii="Arial" w:hAnsi="Arial" w:cs="Arial"/>
                <w:i/>
              </w:rPr>
              <w:t>“a toolkit for the future”</w:t>
            </w:r>
          </w:p>
        </w:tc>
        <w:tc>
          <w:tcPr>
            <w:tcW w:w="0" w:type="auto"/>
          </w:tcPr>
          <w:p w:rsidR="00CC5364" w:rsidRPr="004E7AC8" w:rsidRDefault="00632043" w:rsidP="00DA0993">
            <w:pPr>
              <w:spacing w:line="240" w:lineRule="auto"/>
              <w:rPr>
                <w:rFonts w:ascii="Arial" w:hAnsi="Arial" w:cs="Arial"/>
              </w:rPr>
            </w:pPr>
            <w:r>
              <w:rPr>
                <w:rFonts w:ascii="Arial" w:hAnsi="Arial" w:cs="Arial"/>
              </w:rPr>
              <w:t>We appreciate how valuable our advice is to our clients.  It is a vital part of our therapy.  We continue to strive to make sure that all our clients have information ab</w:t>
            </w:r>
            <w:r>
              <w:rPr>
                <w:rFonts w:ascii="Arial" w:hAnsi="Arial" w:cs="Arial"/>
              </w:rPr>
              <w:t xml:space="preserve">out their condition and therapy which also helps with future </w:t>
            </w:r>
            <w:proofErr w:type="spellStart"/>
            <w:r>
              <w:rPr>
                <w:rFonts w:ascii="Arial" w:hAnsi="Arial" w:cs="Arial"/>
              </w:rPr>
              <w:t>self management</w:t>
            </w:r>
            <w:proofErr w:type="spellEnd"/>
            <w:r>
              <w:rPr>
                <w:rFonts w:ascii="Arial" w:hAnsi="Arial" w:cs="Arial"/>
              </w:rPr>
              <w:t>.</w:t>
            </w:r>
          </w:p>
        </w:tc>
      </w:tr>
      <w:tr w:rsidR="00DA0993" w:rsidRPr="004E7AC8" w:rsidTr="004E7AC8">
        <w:trPr>
          <w:trHeight w:val="649"/>
        </w:trPr>
        <w:tc>
          <w:tcPr>
            <w:tcW w:w="0" w:type="auto"/>
          </w:tcPr>
          <w:p w:rsidR="0034578B" w:rsidRDefault="00632043" w:rsidP="0034578B">
            <w:pPr>
              <w:rPr>
                <w:rFonts w:ascii="Arial" w:hAnsi="Arial" w:cs="Arial"/>
                <w:i/>
              </w:rPr>
            </w:pPr>
            <w:r>
              <w:rPr>
                <w:rFonts w:ascii="Arial" w:hAnsi="Arial" w:cs="Arial"/>
                <w:i/>
              </w:rPr>
              <w:t>“I tell people to do their exercises because they really do help”</w:t>
            </w:r>
          </w:p>
          <w:p w:rsidR="004E7AC8" w:rsidRPr="004E7AC8" w:rsidRDefault="004E7AC8" w:rsidP="0034578B">
            <w:pPr>
              <w:rPr>
                <w:rFonts w:ascii="Arial" w:hAnsi="Arial" w:cs="Arial"/>
                <w:i/>
              </w:rPr>
            </w:pPr>
          </w:p>
        </w:tc>
        <w:tc>
          <w:tcPr>
            <w:tcW w:w="0" w:type="auto"/>
          </w:tcPr>
          <w:p w:rsidR="0034578B" w:rsidRPr="004E7AC8" w:rsidRDefault="00632043" w:rsidP="00F81CAB">
            <w:pPr>
              <w:spacing w:after="0"/>
              <w:rPr>
                <w:rFonts w:ascii="Arial" w:hAnsi="Arial" w:cs="Arial"/>
              </w:rPr>
            </w:pPr>
            <w:r>
              <w:rPr>
                <w:rFonts w:ascii="Arial" w:hAnsi="Arial" w:cs="Arial"/>
              </w:rPr>
              <w:t>These comments he</w:t>
            </w:r>
            <w:r w:rsidR="00005B25">
              <w:rPr>
                <w:rFonts w:ascii="Arial" w:hAnsi="Arial" w:cs="Arial"/>
              </w:rPr>
              <w:t xml:space="preserve">lp us to educate future </w:t>
            </w:r>
            <w:proofErr w:type="gramStart"/>
            <w:r w:rsidR="00005B25">
              <w:rPr>
                <w:rFonts w:ascii="Arial" w:hAnsi="Arial" w:cs="Arial"/>
              </w:rPr>
              <w:t>clients,</w:t>
            </w:r>
            <w:proofErr w:type="gramEnd"/>
            <w:r w:rsidR="00005B25">
              <w:rPr>
                <w:rFonts w:ascii="Arial" w:hAnsi="Arial" w:cs="Arial"/>
              </w:rPr>
              <w:t xml:space="preserve"> sharing experience helps lots of people to better understand their condition and treatment.</w:t>
            </w:r>
          </w:p>
        </w:tc>
      </w:tr>
      <w:tr w:rsidR="00DA0993" w:rsidRPr="004E7AC8" w:rsidTr="004E7AC8">
        <w:trPr>
          <w:trHeight w:val="649"/>
        </w:trPr>
        <w:tc>
          <w:tcPr>
            <w:tcW w:w="0" w:type="auto"/>
          </w:tcPr>
          <w:p w:rsidR="00DA0993" w:rsidRDefault="00005B25" w:rsidP="0034578B">
            <w:pPr>
              <w:rPr>
                <w:rFonts w:ascii="Arial" w:hAnsi="Arial" w:cs="Arial"/>
                <w:i/>
              </w:rPr>
            </w:pPr>
            <w:r>
              <w:rPr>
                <w:rFonts w:ascii="Arial" w:hAnsi="Arial" w:cs="Arial"/>
                <w:i/>
              </w:rPr>
              <w:t>“voice improved without need for surgery”</w:t>
            </w:r>
          </w:p>
          <w:p w:rsidR="00005B25" w:rsidRPr="004E7AC8" w:rsidRDefault="00005B25" w:rsidP="0034578B">
            <w:pPr>
              <w:rPr>
                <w:rFonts w:ascii="Arial" w:hAnsi="Arial" w:cs="Arial"/>
                <w:i/>
              </w:rPr>
            </w:pPr>
            <w:r>
              <w:rPr>
                <w:rFonts w:ascii="Arial" w:hAnsi="Arial" w:cs="Arial"/>
                <w:i/>
              </w:rPr>
              <w:t>“I did my exercises and didn’t need to use the PEG”</w:t>
            </w:r>
          </w:p>
        </w:tc>
        <w:tc>
          <w:tcPr>
            <w:tcW w:w="0" w:type="auto"/>
          </w:tcPr>
          <w:p w:rsidR="00632043" w:rsidRDefault="00005B25" w:rsidP="00632043">
            <w:pPr>
              <w:jc w:val="both"/>
              <w:rPr>
                <w:rFonts w:ascii="Arial" w:hAnsi="Arial" w:cs="Arial"/>
              </w:rPr>
            </w:pPr>
            <w:r>
              <w:rPr>
                <w:rFonts w:ascii="Arial" w:hAnsi="Arial" w:cs="Arial"/>
              </w:rPr>
              <w:t>Minimising the risk of complications and reducing need for additional treatment is an important part of our role which is recognised here.</w:t>
            </w:r>
            <w:bookmarkStart w:id="0" w:name="_GoBack"/>
            <w:bookmarkEnd w:id="0"/>
            <w:r>
              <w:rPr>
                <w:rFonts w:ascii="Arial" w:hAnsi="Arial" w:cs="Arial"/>
              </w:rPr>
              <w:t xml:space="preserve"> </w:t>
            </w:r>
          </w:p>
          <w:p w:rsidR="00632043" w:rsidRPr="004E7AC8" w:rsidRDefault="00632043" w:rsidP="00632043">
            <w:pPr>
              <w:spacing w:after="0"/>
              <w:rPr>
                <w:rFonts w:ascii="Arial" w:hAnsi="Arial" w:cs="Arial"/>
              </w:rPr>
            </w:pPr>
          </w:p>
        </w:tc>
      </w:tr>
    </w:tbl>
    <w:p w:rsidR="005720F4" w:rsidRPr="001943D3" w:rsidRDefault="005720F4" w:rsidP="003A5938">
      <w:pPr>
        <w:rPr>
          <w:rFonts w:ascii="Arial" w:hAnsi="Arial" w:cs="Arial"/>
        </w:rPr>
      </w:pPr>
    </w:p>
    <w:sectPr w:rsidR="005720F4" w:rsidRPr="001943D3" w:rsidSect="005728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11" w:rsidRDefault="003F5C11" w:rsidP="007D2B27">
      <w:pPr>
        <w:spacing w:after="0" w:line="240" w:lineRule="auto"/>
      </w:pPr>
      <w:r>
        <w:separator/>
      </w:r>
    </w:p>
  </w:endnote>
  <w:endnote w:type="continuationSeparator" w:id="0">
    <w:p w:rsidR="003F5C11" w:rsidRDefault="003F5C11" w:rsidP="007D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11" w:rsidRDefault="003F5C11">
    <w:pPr>
      <w:pStyle w:val="Footer"/>
      <w:rPr>
        <w:rFonts w:cs="Arial"/>
        <w:b/>
        <w:noProof/>
        <w:color w:val="1F497D"/>
        <w:sz w:val="20"/>
        <w:lang w:eastAsia="en-GB"/>
      </w:rPr>
    </w:pPr>
  </w:p>
  <w:p w:rsidR="003F5C11" w:rsidRDefault="003F5C11">
    <w:pPr>
      <w:pStyle w:val="Footer"/>
      <w:rPr>
        <w:rFonts w:cs="Arial"/>
        <w:b/>
        <w:noProof/>
        <w:color w:val="1F497D"/>
        <w:sz w:val="20"/>
        <w:lang w:eastAsia="en-GB"/>
      </w:rPr>
    </w:pPr>
  </w:p>
  <w:p w:rsidR="003F5C11" w:rsidRDefault="00D35E0E">
    <w:pPr>
      <w:pStyle w:val="Footer"/>
    </w:pPr>
    <w:r>
      <w:rPr>
        <w:noProof/>
        <w:lang w:eastAsia="en-GB"/>
      </w:rPr>
      <w:drawing>
        <wp:anchor distT="0" distB="0" distL="114300" distR="114300" simplePos="0" relativeHeight="251658752" behindDoc="1" locked="0" layoutInCell="1" allowOverlap="1">
          <wp:simplePos x="0" y="0"/>
          <wp:positionH relativeFrom="column">
            <wp:posOffset>-9525</wp:posOffset>
          </wp:positionH>
          <wp:positionV relativeFrom="paragraph">
            <wp:posOffset>-362585</wp:posOffset>
          </wp:positionV>
          <wp:extent cx="2800350" cy="323850"/>
          <wp:effectExtent l="0" t="0" r="0" b="0"/>
          <wp:wrapTight wrapText="bothSides">
            <wp:wrapPolygon edited="0">
              <wp:start x="0" y="0"/>
              <wp:lineTo x="0" y="20329"/>
              <wp:lineTo x="21453" y="20329"/>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4667250</wp:posOffset>
          </wp:positionH>
          <wp:positionV relativeFrom="paragraph">
            <wp:posOffset>-69850</wp:posOffset>
          </wp:positionV>
          <wp:extent cx="1504950" cy="504825"/>
          <wp:effectExtent l="0" t="0" r="0" b="9525"/>
          <wp:wrapTight wrapText="bothSides">
            <wp:wrapPolygon edited="0">
              <wp:start x="0" y="0"/>
              <wp:lineTo x="0" y="21192"/>
              <wp:lineTo x="21327" y="21192"/>
              <wp:lineTo x="21327" y="0"/>
              <wp:lineTo x="0" y="0"/>
            </wp:wrapPolygon>
          </wp:wrapTight>
          <wp:docPr id="3" name="Picture 5" descr="IIP_LOGO_BLU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_LOGO_BLUE_RGB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04825"/>
                  </a:xfrm>
                  <a:prstGeom prst="rect">
                    <a:avLst/>
                  </a:prstGeom>
                  <a:noFill/>
                </pic:spPr>
              </pic:pic>
            </a:graphicData>
          </a:graphic>
          <wp14:sizeRelH relativeFrom="page">
            <wp14:pctWidth>0</wp14:pctWidth>
          </wp14:sizeRelH>
          <wp14:sizeRelV relativeFrom="page">
            <wp14:pctHeight>0</wp14:pctHeight>
          </wp14:sizeRelV>
        </wp:anchor>
      </w:drawing>
    </w:r>
    <w:r w:rsidR="001E183B">
      <w:rPr>
        <w:rFonts w:cs="Arial"/>
        <w:b/>
        <w:noProof/>
        <w:color w:val="1F497D"/>
        <w:sz w:val="20"/>
        <w:lang w:eastAsia="en-GB"/>
      </w:rPr>
      <w:t>L</w:t>
    </w:r>
    <w:r w:rsidR="003F5C11" w:rsidRPr="00DA6730">
      <w:rPr>
        <w:rFonts w:cs="Arial"/>
        <w:b/>
        <w:noProof/>
        <w:color w:val="1F497D"/>
        <w:sz w:val="20"/>
        <w:lang w:eastAsia="en-GB"/>
      </w:rPr>
      <w:t>:\ Speech Therapy\Adult SLT\Governance\Patient experience\Quarterly Reports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11" w:rsidRDefault="003F5C11" w:rsidP="007D2B27">
      <w:pPr>
        <w:spacing w:after="0" w:line="240" w:lineRule="auto"/>
      </w:pPr>
      <w:r>
        <w:separator/>
      </w:r>
    </w:p>
  </w:footnote>
  <w:footnote w:type="continuationSeparator" w:id="0">
    <w:p w:rsidR="003F5C11" w:rsidRDefault="003F5C11" w:rsidP="007D2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11" w:rsidRDefault="00D35E0E">
    <w:pPr>
      <w:pStyle w:val="Header"/>
    </w:pPr>
    <w:r>
      <w:rPr>
        <w:noProof/>
        <w:lang w:eastAsia="en-GB"/>
      </w:rPr>
      <w:drawing>
        <wp:anchor distT="0" distB="0" distL="114300" distR="114300" simplePos="0" relativeHeight="251656704" behindDoc="1" locked="0" layoutInCell="1" allowOverlap="1">
          <wp:simplePos x="0" y="0"/>
          <wp:positionH relativeFrom="column">
            <wp:posOffset>3477260</wp:posOffset>
          </wp:positionH>
          <wp:positionV relativeFrom="paragraph">
            <wp:posOffset>-249555</wp:posOffset>
          </wp:positionV>
          <wp:extent cx="2961640" cy="590550"/>
          <wp:effectExtent l="0" t="0" r="0" b="0"/>
          <wp:wrapTight wrapText="bothSides">
            <wp:wrapPolygon edited="0">
              <wp:start x="0" y="0"/>
              <wp:lineTo x="0" y="20903"/>
              <wp:lineTo x="21396" y="20903"/>
              <wp:lineTo x="2139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BA6"/>
    <w:multiLevelType w:val="hybridMultilevel"/>
    <w:tmpl w:val="EB7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D7"/>
    <w:rsid w:val="00005B25"/>
    <w:rsid w:val="0002156E"/>
    <w:rsid w:val="00024794"/>
    <w:rsid w:val="000F1F7C"/>
    <w:rsid w:val="00114000"/>
    <w:rsid w:val="001232FF"/>
    <w:rsid w:val="001308FB"/>
    <w:rsid w:val="0016173C"/>
    <w:rsid w:val="001943D3"/>
    <w:rsid w:val="001C2E51"/>
    <w:rsid w:val="001E183B"/>
    <w:rsid w:val="002166C3"/>
    <w:rsid w:val="00236D35"/>
    <w:rsid w:val="0025378E"/>
    <w:rsid w:val="002556F6"/>
    <w:rsid w:val="00263BFB"/>
    <w:rsid w:val="00297D98"/>
    <w:rsid w:val="002D34A7"/>
    <w:rsid w:val="002F6404"/>
    <w:rsid w:val="00313AE0"/>
    <w:rsid w:val="0031756A"/>
    <w:rsid w:val="0034578B"/>
    <w:rsid w:val="003777C8"/>
    <w:rsid w:val="003821D7"/>
    <w:rsid w:val="003A5938"/>
    <w:rsid w:val="003F5C11"/>
    <w:rsid w:val="00436867"/>
    <w:rsid w:val="00470C9E"/>
    <w:rsid w:val="00480910"/>
    <w:rsid w:val="00481BA5"/>
    <w:rsid w:val="004875CC"/>
    <w:rsid w:val="004C1018"/>
    <w:rsid w:val="004E7AC8"/>
    <w:rsid w:val="00526ECB"/>
    <w:rsid w:val="005358B0"/>
    <w:rsid w:val="00541330"/>
    <w:rsid w:val="005720F4"/>
    <w:rsid w:val="005728CB"/>
    <w:rsid w:val="005A7A0A"/>
    <w:rsid w:val="005B7AF0"/>
    <w:rsid w:val="005E2E84"/>
    <w:rsid w:val="00625D37"/>
    <w:rsid w:val="00632043"/>
    <w:rsid w:val="00642827"/>
    <w:rsid w:val="006537A1"/>
    <w:rsid w:val="00676729"/>
    <w:rsid w:val="00695175"/>
    <w:rsid w:val="006B1C2E"/>
    <w:rsid w:val="00787640"/>
    <w:rsid w:val="00797401"/>
    <w:rsid w:val="007A360A"/>
    <w:rsid w:val="007D2B27"/>
    <w:rsid w:val="00800770"/>
    <w:rsid w:val="0081513E"/>
    <w:rsid w:val="008720D2"/>
    <w:rsid w:val="008967A8"/>
    <w:rsid w:val="008A43B6"/>
    <w:rsid w:val="008A730B"/>
    <w:rsid w:val="008D76ED"/>
    <w:rsid w:val="00914CD4"/>
    <w:rsid w:val="00923D1E"/>
    <w:rsid w:val="00960E72"/>
    <w:rsid w:val="009615C4"/>
    <w:rsid w:val="00992427"/>
    <w:rsid w:val="009D76FB"/>
    <w:rsid w:val="00A25B2C"/>
    <w:rsid w:val="00A30192"/>
    <w:rsid w:val="00A4648A"/>
    <w:rsid w:val="00A65477"/>
    <w:rsid w:val="00A86F89"/>
    <w:rsid w:val="00A9458E"/>
    <w:rsid w:val="00AB749A"/>
    <w:rsid w:val="00AD5EB8"/>
    <w:rsid w:val="00AF6B6B"/>
    <w:rsid w:val="00B57093"/>
    <w:rsid w:val="00BB5F3C"/>
    <w:rsid w:val="00BD22AC"/>
    <w:rsid w:val="00BD233E"/>
    <w:rsid w:val="00BD4228"/>
    <w:rsid w:val="00BF1FD8"/>
    <w:rsid w:val="00BF399D"/>
    <w:rsid w:val="00C554FC"/>
    <w:rsid w:val="00CA76BE"/>
    <w:rsid w:val="00CC5364"/>
    <w:rsid w:val="00D2264E"/>
    <w:rsid w:val="00D35E0E"/>
    <w:rsid w:val="00D609B0"/>
    <w:rsid w:val="00D860A9"/>
    <w:rsid w:val="00DA0993"/>
    <w:rsid w:val="00DA3FAE"/>
    <w:rsid w:val="00DA5CCA"/>
    <w:rsid w:val="00DA6730"/>
    <w:rsid w:val="00DC3B95"/>
    <w:rsid w:val="00E53528"/>
    <w:rsid w:val="00E86FF0"/>
    <w:rsid w:val="00EA5568"/>
    <w:rsid w:val="00F37991"/>
    <w:rsid w:val="00F562B0"/>
    <w:rsid w:val="00F81CAB"/>
    <w:rsid w:val="00F8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C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1D7"/>
    <w:rPr>
      <w:rFonts w:ascii="Tahoma" w:hAnsi="Tahoma" w:cs="Tahoma"/>
      <w:sz w:val="16"/>
      <w:szCs w:val="16"/>
    </w:rPr>
  </w:style>
  <w:style w:type="paragraph" w:styleId="ListParagraph">
    <w:name w:val="List Paragraph"/>
    <w:basedOn w:val="Normal"/>
    <w:uiPriority w:val="99"/>
    <w:qFormat/>
    <w:rsid w:val="00797401"/>
    <w:pPr>
      <w:ind w:left="720"/>
      <w:contextualSpacing/>
    </w:pPr>
  </w:style>
  <w:style w:type="table" w:styleId="TableGrid">
    <w:name w:val="Table Grid"/>
    <w:basedOn w:val="TableNormal"/>
    <w:uiPriority w:val="99"/>
    <w:rsid w:val="0079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2B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2B27"/>
    <w:rPr>
      <w:rFonts w:cs="Times New Roman"/>
    </w:rPr>
  </w:style>
  <w:style w:type="paragraph" w:styleId="Footer">
    <w:name w:val="footer"/>
    <w:basedOn w:val="Normal"/>
    <w:link w:val="FooterChar"/>
    <w:uiPriority w:val="99"/>
    <w:rsid w:val="007D2B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2B27"/>
    <w:rPr>
      <w:rFonts w:cs="Times New Roman"/>
    </w:rPr>
  </w:style>
  <w:style w:type="character" w:styleId="Hyperlink">
    <w:name w:val="Hyperlink"/>
    <w:basedOn w:val="DefaultParagraphFont"/>
    <w:uiPriority w:val="99"/>
    <w:semiHidden/>
    <w:unhideWhenUsed/>
    <w:rsid w:val="00CA76BE"/>
    <w:rPr>
      <w:color w:val="0000FF"/>
      <w:u w:val="single"/>
    </w:rPr>
  </w:style>
  <w:style w:type="paragraph" w:customStyle="1" w:styleId="CharChar">
    <w:name w:val="Char Char"/>
    <w:basedOn w:val="Normal"/>
    <w:rsid w:val="00CC5364"/>
    <w:pPr>
      <w:spacing w:after="12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C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1D7"/>
    <w:rPr>
      <w:rFonts w:ascii="Tahoma" w:hAnsi="Tahoma" w:cs="Tahoma"/>
      <w:sz w:val="16"/>
      <w:szCs w:val="16"/>
    </w:rPr>
  </w:style>
  <w:style w:type="paragraph" w:styleId="ListParagraph">
    <w:name w:val="List Paragraph"/>
    <w:basedOn w:val="Normal"/>
    <w:uiPriority w:val="99"/>
    <w:qFormat/>
    <w:rsid w:val="00797401"/>
    <w:pPr>
      <w:ind w:left="720"/>
      <w:contextualSpacing/>
    </w:pPr>
  </w:style>
  <w:style w:type="table" w:styleId="TableGrid">
    <w:name w:val="Table Grid"/>
    <w:basedOn w:val="TableNormal"/>
    <w:uiPriority w:val="99"/>
    <w:rsid w:val="0079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2B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2B27"/>
    <w:rPr>
      <w:rFonts w:cs="Times New Roman"/>
    </w:rPr>
  </w:style>
  <w:style w:type="paragraph" w:styleId="Footer">
    <w:name w:val="footer"/>
    <w:basedOn w:val="Normal"/>
    <w:link w:val="FooterChar"/>
    <w:uiPriority w:val="99"/>
    <w:rsid w:val="007D2B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2B27"/>
    <w:rPr>
      <w:rFonts w:cs="Times New Roman"/>
    </w:rPr>
  </w:style>
  <w:style w:type="character" w:styleId="Hyperlink">
    <w:name w:val="Hyperlink"/>
    <w:basedOn w:val="DefaultParagraphFont"/>
    <w:uiPriority w:val="99"/>
    <w:semiHidden/>
    <w:unhideWhenUsed/>
    <w:rsid w:val="00CA76BE"/>
    <w:rPr>
      <w:color w:val="0000FF"/>
      <w:u w:val="single"/>
    </w:rPr>
  </w:style>
  <w:style w:type="paragraph" w:customStyle="1" w:styleId="CharChar">
    <w:name w:val="Char Char"/>
    <w:basedOn w:val="Normal"/>
    <w:rsid w:val="00CC5364"/>
    <w:pPr>
      <w:spacing w:after="12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771">
      <w:bodyDiv w:val="1"/>
      <w:marLeft w:val="0"/>
      <w:marRight w:val="0"/>
      <w:marTop w:val="0"/>
      <w:marBottom w:val="0"/>
      <w:divBdr>
        <w:top w:val="none" w:sz="0" w:space="0" w:color="auto"/>
        <w:left w:val="none" w:sz="0" w:space="0" w:color="auto"/>
        <w:bottom w:val="none" w:sz="0" w:space="0" w:color="auto"/>
        <w:right w:val="none" w:sz="0" w:space="0" w:color="auto"/>
      </w:divBdr>
    </w:div>
    <w:div w:id="387533660">
      <w:marLeft w:val="0"/>
      <w:marRight w:val="0"/>
      <w:marTop w:val="0"/>
      <w:marBottom w:val="0"/>
      <w:divBdr>
        <w:top w:val="none" w:sz="0" w:space="0" w:color="auto"/>
        <w:left w:val="none" w:sz="0" w:space="0" w:color="auto"/>
        <w:bottom w:val="none" w:sz="0" w:space="0" w:color="auto"/>
        <w:right w:val="none" w:sz="0" w:space="0" w:color="auto"/>
      </w:divBdr>
    </w:div>
    <w:div w:id="586576578">
      <w:bodyDiv w:val="1"/>
      <w:marLeft w:val="0"/>
      <w:marRight w:val="0"/>
      <w:marTop w:val="0"/>
      <w:marBottom w:val="0"/>
      <w:divBdr>
        <w:top w:val="none" w:sz="0" w:space="0" w:color="auto"/>
        <w:left w:val="none" w:sz="0" w:space="0" w:color="auto"/>
        <w:bottom w:val="none" w:sz="0" w:space="0" w:color="auto"/>
        <w:right w:val="none" w:sz="0" w:space="0" w:color="auto"/>
      </w:divBdr>
    </w:div>
    <w:div w:id="635570310">
      <w:bodyDiv w:val="1"/>
      <w:marLeft w:val="0"/>
      <w:marRight w:val="0"/>
      <w:marTop w:val="0"/>
      <w:marBottom w:val="0"/>
      <w:divBdr>
        <w:top w:val="none" w:sz="0" w:space="0" w:color="auto"/>
        <w:left w:val="none" w:sz="0" w:space="0" w:color="auto"/>
        <w:bottom w:val="none" w:sz="0" w:space="0" w:color="auto"/>
        <w:right w:val="none" w:sz="0" w:space="0" w:color="auto"/>
      </w:divBdr>
    </w:div>
    <w:div w:id="1353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E5A5-53BB-40C0-B3D8-2BB4D7B5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Gosling Kate (East Lancs PCT) Speech Therapy</dc:creator>
  <cp:lastModifiedBy>Galling Mandy (ELHT) Speech &amp; Language Therapy</cp:lastModifiedBy>
  <cp:revision>2</cp:revision>
  <dcterms:created xsi:type="dcterms:W3CDTF">2018-01-02T14:27:00Z</dcterms:created>
  <dcterms:modified xsi:type="dcterms:W3CDTF">2018-01-02T14:27:00Z</dcterms:modified>
</cp:coreProperties>
</file>